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75598C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14</w:t>
      </w:r>
      <w:r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75598C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повестке дня четырнадцатого</w:t>
      </w:r>
      <w:r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201BD9" w:rsidRDefault="0075598C" w:rsidP="0075598C">
      <w:pPr>
        <w:pStyle w:val="3"/>
        <w:ind w:firstLine="0"/>
        <w:rPr>
          <w:szCs w:val="28"/>
        </w:rPr>
      </w:pPr>
    </w:p>
    <w:p w:rsidR="0075598C" w:rsidRPr="00201BD9" w:rsidRDefault="0075598C" w:rsidP="0075598C">
      <w:pPr>
        <w:pStyle w:val="a8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201BD9">
        <w:rPr>
          <w:b/>
          <w:szCs w:val="28"/>
        </w:rPr>
        <w:t xml:space="preserve">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</w:p>
    <w:p w:rsidR="0075598C" w:rsidRPr="00201BD9" w:rsidRDefault="0075598C" w:rsidP="0075598C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е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 xml:space="preserve"> и л </w:t>
      </w:r>
      <w:r w:rsidRPr="00201BD9">
        <w:rPr>
          <w:szCs w:val="28"/>
        </w:rPr>
        <w:t>:</w:t>
      </w:r>
    </w:p>
    <w:p w:rsidR="0075598C" w:rsidRPr="00201BD9" w:rsidRDefault="0075598C" w:rsidP="0075598C">
      <w:pPr>
        <w:pStyle w:val="a8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>
        <w:rPr>
          <w:szCs w:val="28"/>
        </w:rPr>
        <w:t xml:space="preserve">четырнадцатого </w:t>
      </w:r>
      <w:r w:rsidRPr="00201BD9">
        <w:rPr>
          <w:szCs w:val="28"/>
        </w:rPr>
        <w:t xml:space="preserve">заседания Совета   сельского поселения </w:t>
      </w:r>
      <w:r w:rsidRPr="00201BD9">
        <w:rPr>
          <w:b/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75598C" w:rsidRPr="0075598C" w:rsidRDefault="0075598C" w:rsidP="0075598C">
      <w:pPr>
        <w:jc w:val="both"/>
      </w:pPr>
      <w:r w:rsidRPr="0075598C">
        <w:t>1. О выделении средств за счет остатка на 01.01.2017 года</w:t>
      </w:r>
    </w:p>
    <w:p w:rsidR="0075598C" w:rsidRPr="0075598C" w:rsidRDefault="0075598C" w:rsidP="0075598C">
      <w:pPr>
        <w:jc w:val="both"/>
      </w:pPr>
      <w:r w:rsidRPr="0075598C">
        <w:t xml:space="preserve">2. Об утверждении Положения </w:t>
      </w:r>
      <w:hyperlink r:id="rId7" w:history="1">
        <w:r w:rsidRPr="0075598C">
          <w:rPr>
            <w:bCs/>
          </w:rPr>
          <w:t xml:space="preserve"> об организации ритуальных услуг, погребении, похоронного дела и содержании кладбищ на территории Сельского поселения  Мутабашевский </w:t>
        </w:r>
      </w:hyperlink>
      <w:r w:rsidRPr="0075598C">
        <w:t>сельсовет</w:t>
      </w:r>
      <w:hyperlink r:id="rId8" w:history="1">
        <w:r w:rsidRPr="0075598C">
          <w:rPr>
            <w:bCs/>
          </w:rPr>
          <w:t>»</w:t>
        </w:r>
      </w:hyperlink>
      <w:r w:rsidRPr="0075598C">
        <w:t xml:space="preserve"> МР Аскинский район РБ</w:t>
      </w:r>
    </w:p>
    <w:p w:rsidR="0075598C" w:rsidRPr="0075598C" w:rsidRDefault="0075598C" w:rsidP="0075598C">
      <w:pPr>
        <w:jc w:val="both"/>
      </w:pPr>
      <w:r w:rsidRPr="0075598C">
        <w:t>3. О внесении изменений в решение Совета сельского поселения от 20 апреля 2010 г № 157 «Об утверждении положения о бюджетном процессе в сельском поселении Мутабашевский сельсовет муниципального района Аскинский район Республики Башкортостан».</w:t>
      </w:r>
    </w:p>
    <w:p w:rsidR="0075598C" w:rsidRPr="0075598C" w:rsidRDefault="0075598C" w:rsidP="0075598C">
      <w:pPr>
        <w:jc w:val="both"/>
      </w:pPr>
      <w:r w:rsidRPr="0075598C">
        <w:t>4.</w:t>
      </w:r>
      <w:r w:rsidRPr="0075598C">
        <w:rPr>
          <w:color w:val="00000A"/>
        </w:rPr>
        <w:t xml:space="preserve"> </w:t>
      </w:r>
      <w:r w:rsidRPr="0075598C">
        <w:t>О демографической ситуации</w:t>
      </w:r>
      <w:r>
        <w:t xml:space="preserve"> </w:t>
      </w:r>
      <w:r w:rsidRPr="0075598C">
        <w:t>на территории сельского поселения Мутабашевский сельсовет муниципального района Аскинский район Республики Башкортостан</w:t>
      </w:r>
    </w:p>
    <w:p w:rsidR="0075598C" w:rsidRPr="0075598C" w:rsidRDefault="0075598C" w:rsidP="0075598C">
      <w:pPr>
        <w:jc w:val="both"/>
      </w:pPr>
      <w:r w:rsidRPr="0075598C">
        <w:rPr>
          <w:lang w:eastAsia="en-US"/>
        </w:rPr>
        <w:t>5.</w:t>
      </w:r>
      <w:r w:rsidRPr="0075598C">
        <w:t xml:space="preserve"> О выделении средств за счет остатка на 01.01.2017 года</w:t>
      </w:r>
    </w:p>
    <w:p w:rsidR="0075598C" w:rsidRPr="0075598C" w:rsidRDefault="0075598C" w:rsidP="0075598C">
      <w:pPr>
        <w:jc w:val="both"/>
      </w:pPr>
      <w:r w:rsidRPr="0075598C">
        <w:rPr>
          <w:lang w:eastAsia="en-US"/>
        </w:rPr>
        <w:t>6.</w:t>
      </w:r>
      <w:r w:rsidRPr="0075598C">
        <w:t xml:space="preserve"> Об итогах отопительного сезона 2016-2017 гг</w:t>
      </w:r>
      <w:proofErr w:type="gramStart"/>
      <w:r w:rsidRPr="0075598C">
        <w:t>.и</w:t>
      </w:r>
      <w:proofErr w:type="gramEnd"/>
      <w:r w:rsidRPr="0075598C">
        <w:t xml:space="preserve"> о планах подготовки к отопительному сезону 2017-2018 гг.</w:t>
      </w:r>
    </w:p>
    <w:p w:rsidR="0075598C" w:rsidRPr="0075598C" w:rsidRDefault="0075598C" w:rsidP="0075598C">
      <w:pPr>
        <w:jc w:val="both"/>
      </w:pPr>
      <w:r w:rsidRPr="0075598C">
        <w:rPr>
          <w:lang w:eastAsia="en-US"/>
        </w:rPr>
        <w:t>7.</w:t>
      </w:r>
      <w:r w:rsidRPr="0075598C">
        <w:rPr>
          <w:bCs/>
        </w:rPr>
        <w:t xml:space="preserve"> О  списании  муниципального имущества сельского поселения Мутабашевский сельсовет</w:t>
      </w: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19 апреля  2017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№ 90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9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C4" w:rsidRDefault="002947C4" w:rsidP="0015750A">
      <w:r>
        <w:separator/>
      </w:r>
    </w:p>
  </w:endnote>
  <w:endnote w:type="continuationSeparator" w:id="0">
    <w:p w:rsidR="002947C4" w:rsidRDefault="002947C4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C4" w:rsidRDefault="002947C4" w:rsidP="0015750A">
      <w:r>
        <w:separator/>
      </w:r>
    </w:p>
  </w:footnote>
  <w:footnote w:type="continuationSeparator" w:id="0">
    <w:p w:rsidR="002947C4" w:rsidRDefault="002947C4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15750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2947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15750A"/>
    <w:rsid w:val="001B7EC4"/>
    <w:rsid w:val="002947C4"/>
    <w:rsid w:val="006735F0"/>
    <w:rsid w:val="0075598C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enovskoe-smr.ru/content/view/63/5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menovskoe-smr.ru/content/view/63/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1993</Characters>
  <Application>Microsoft Office Word</Application>
  <DocSecurity>0</DocSecurity>
  <Lines>16</Lines>
  <Paragraphs>4</Paragraphs>
  <ScaleCrop>false</ScaleCrop>
  <Company>Мутабаш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2017-06-06T07:12:00Z</dcterms:created>
  <dcterms:modified xsi:type="dcterms:W3CDTF">2017-06-06T07:41:00Z</dcterms:modified>
</cp:coreProperties>
</file>